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3" w:rsidRDefault="00CF7AB3" w:rsidP="00CF7AB3">
      <w:pPr>
        <w:spacing w:after="120" w:line="240" w:lineRule="auto"/>
        <w:outlineLvl w:val="1"/>
        <w:rPr>
          <w:rFonts w:ascii="Arial" w:eastAsia="Times New Roman" w:hAnsi="Arial" w:cs="Arial"/>
          <w:b/>
          <w:color w:val="7323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1848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B3" w:rsidRDefault="00CF7AB3" w:rsidP="00CF7AB3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color w:val="732300"/>
          <w:sz w:val="36"/>
          <w:szCs w:val="36"/>
          <w:lang w:eastAsia="pl-PL"/>
        </w:rPr>
      </w:pPr>
    </w:p>
    <w:p w:rsidR="006134C9" w:rsidRDefault="006134C9" w:rsidP="00CF7AB3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color w:val="732300"/>
          <w:sz w:val="36"/>
          <w:szCs w:val="36"/>
          <w:lang w:eastAsia="pl-PL"/>
        </w:rPr>
      </w:pPr>
      <w:r w:rsidRPr="006134C9">
        <w:rPr>
          <w:rFonts w:ascii="Arial" w:eastAsia="Times New Roman" w:hAnsi="Arial" w:cs="Arial"/>
          <w:b/>
          <w:color w:val="732300"/>
          <w:sz w:val="36"/>
          <w:szCs w:val="36"/>
          <w:lang w:eastAsia="pl-PL"/>
        </w:rPr>
        <w:t>Regulamin Żywienia</w:t>
      </w:r>
    </w:p>
    <w:p w:rsidR="00CF7AB3" w:rsidRPr="006134C9" w:rsidRDefault="00CF7AB3" w:rsidP="00CF7AB3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color w:val="732300"/>
          <w:sz w:val="36"/>
          <w:szCs w:val="36"/>
          <w:lang w:eastAsia="pl-PL"/>
        </w:rPr>
      </w:pPr>
    </w:p>
    <w:p w:rsidR="006134C9" w:rsidRPr="006134C9" w:rsidRDefault="006134C9" w:rsidP="00CF7AB3">
      <w:pPr>
        <w:spacing w:after="120" w:line="240" w:lineRule="auto"/>
        <w:jc w:val="center"/>
        <w:outlineLvl w:val="0"/>
        <w:rPr>
          <w:rFonts w:ascii="Arial" w:eastAsia="Times New Roman" w:hAnsi="Arial" w:cs="Arial"/>
          <w:color w:val="732300"/>
          <w:kern w:val="36"/>
          <w:sz w:val="33"/>
          <w:szCs w:val="33"/>
          <w:lang w:eastAsia="pl-PL"/>
        </w:rPr>
      </w:pPr>
      <w:r w:rsidRPr="006134C9">
        <w:rPr>
          <w:rFonts w:ascii="Arial" w:eastAsia="Times New Roman" w:hAnsi="Arial" w:cs="Arial"/>
          <w:color w:val="732300"/>
          <w:kern w:val="36"/>
          <w:sz w:val="33"/>
          <w:szCs w:val="33"/>
          <w:lang w:eastAsia="pl-PL"/>
        </w:rPr>
        <w:t> </w:t>
      </w:r>
    </w:p>
    <w:p w:rsidR="006134C9" w:rsidRPr="006134C9" w:rsidRDefault="005D2378" w:rsidP="00CF7AB3">
      <w:pPr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W</w:t>
      </w:r>
      <w:r w:rsidR="006134C9" w:rsidRPr="006134C9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 xml:space="preserve"> celu zapewnienia prawidłowej realizacji zadań opiekuńczych, w szczególności wspierania rozwoju dzieci z przedszkola wprowadza się regulamin korzystania z wyżywienia w</w:t>
      </w:r>
      <w:r w:rsidR="00CF7AB3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 xml:space="preserve"> Niepublicznym Przedszkolu CIUCIUBABKA w Przeworsku </w:t>
      </w:r>
      <w:r w:rsidR="006134C9" w:rsidRPr="006134C9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.</w:t>
      </w:r>
    </w:p>
    <w:p w:rsidR="006134C9" w:rsidRPr="006134C9" w:rsidRDefault="006134C9" w:rsidP="00CF7AB3">
      <w:pPr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Regulamin ob</w:t>
      </w:r>
      <w:r w:rsidR="00CF7AB3" w:rsidRPr="002E566F">
        <w:rPr>
          <w:rFonts w:eastAsia="Times New Roman" w:cstheme="minorHAnsi"/>
          <w:color w:val="2F2F2F"/>
          <w:sz w:val="24"/>
          <w:szCs w:val="24"/>
          <w:lang w:eastAsia="pl-PL"/>
        </w:rPr>
        <w:t>owiązuje od dnia 02.03.2020r.</w:t>
      </w:r>
    </w:p>
    <w:p w:rsidR="006134C9" w:rsidRPr="006134C9" w:rsidRDefault="006134C9" w:rsidP="00CF7AB3">
      <w:pPr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2074FC" w:rsidRDefault="006134C9" w:rsidP="00CF7AB3">
      <w:pPr>
        <w:spacing w:after="240" w:line="240" w:lineRule="auto"/>
        <w:jc w:val="center"/>
        <w:rPr>
          <w:rFonts w:eastAsia="Times New Roman" w:cstheme="minorHAnsi"/>
          <w:b/>
          <w:bCs/>
          <w:color w:val="2F2F2F"/>
          <w:sz w:val="32"/>
          <w:szCs w:val="32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32"/>
          <w:szCs w:val="32"/>
          <w:lang w:eastAsia="pl-PL"/>
        </w:rPr>
        <w:t>Regulamin korzystania z wyżywienia</w:t>
      </w:r>
      <w:r w:rsidRPr="006134C9">
        <w:rPr>
          <w:rFonts w:eastAsia="Times New Roman" w:cstheme="minorHAnsi"/>
          <w:b/>
          <w:bCs/>
          <w:color w:val="2F2F2F"/>
          <w:sz w:val="32"/>
          <w:szCs w:val="32"/>
          <w:lang w:eastAsia="pl-PL"/>
        </w:rPr>
        <w:br/>
        <w:t xml:space="preserve">w </w:t>
      </w:r>
      <w:r w:rsidR="00CF7AB3" w:rsidRPr="002074FC">
        <w:rPr>
          <w:rFonts w:eastAsia="Times New Roman" w:cstheme="minorHAnsi"/>
          <w:b/>
          <w:bCs/>
          <w:color w:val="2F2F2F"/>
          <w:sz w:val="32"/>
          <w:szCs w:val="32"/>
          <w:lang w:eastAsia="pl-PL"/>
        </w:rPr>
        <w:t xml:space="preserve">Niepublicznym Przedszkolu CIUCIUBABKA w Przeworsku </w:t>
      </w:r>
    </w:p>
    <w:p w:rsidR="005D2378" w:rsidRPr="002074FC" w:rsidRDefault="002074FC" w:rsidP="002074FC">
      <w:pPr>
        <w:spacing w:after="240" w:line="240" w:lineRule="auto"/>
        <w:rPr>
          <w:rFonts w:eastAsia="Times New Roman" w:cstheme="minorHAnsi"/>
          <w:bCs/>
          <w:color w:val="2F2F2F"/>
          <w:sz w:val="27"/>
          <w:szCs w:val="27"/>
          <w:lang w:eastAsia="pl-PL"/>
        </w:rPr>
      </w:pPr>
      <w:r>
        <w:rPr>
          <w:rFonts w:eastAsia="Times New Roman" w:cstheme="minorHAnsi"/>
          <w:bCs/>
          <w:color w:val="2F2F2F"/>
          <w:sz w:val="27"/>
          <w:szCs w:val="27"/>
          <w:lang w:eastAsia="pl-PL"/>
        </w:rPr>
        <w:t>Podstawa prawna:</w:t>
      </w:r>
    </w:p>
    <w:p w:rsidR="005D2378" w:rsidRPr="005D2378" w:rsidRDefault="009A7B0D" w:rsidP="005D2378">
      <w:pPr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1"/>
          <w:szCs w:val="21"/>
          <w:lang w:eastAsia="pl-PL"/>
        </w:rPr>
      </w:pPr>
      <w:hyperlink r:id="rId8" w:tgtFrame="_blank" w:tooltip="Ustawa z 25 sierpnia 2006 r. o bezpieczeństwie żywności i żywienia (tekst jedn.: Dz.U. z 2019 r., poz. 1252)" w:history="1">
        <w:r w:rsidR="005D2378" w:rsidRPr="005D2378">
          <w:rPr>
            <w:rFonts w:eastAsia="Times New Roman" w:cstheme="minorHAnsi"/>
            <w:sz w:val="21"/>
            <w:szCs w:val="21"/>
            <w:lang w:eastAsia="pl-PL"/>
          </w:rPr>
          <w:t>Ustawa z 25 sierpnia 2016 r. o bezpieczeństwie żywności i żywienia (tekst jedn.: Dz.U. z 2018 r. poz. 1541 ze zm.).</w:t>
        </w:r>
      </w:hyperlink>
    </w:p>
    <w:p w:rsidR="005D2378" w:rsidRPr="002E566F" w:rsidRDefault="005D2378" w:rsidP="005D2378">
      <w:pPr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5D2378">
        <w:rPr>
          <w:rFonts w:eastAsia="Times New Roman" w:cstheme="minorHAnsi"/>
          <w:sz w:val="21"/>
          <w:szCs w:val="21"/>
          <w:lang w:eastAsia="pl-PL"/>
        </w:rPr>
        <w:t>Rozporządzenie Ministra Zdrowia z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 r. poz. 1154 ze zm.).</w:t>
      </w:r>
    </w:p>
    <w:p w:rsidR="005D2378" w:rsidRPr="005D2378" w:rsidRDefault="005D2378" w:rsidP="005D2378">
      <w:pPr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2E566F">
        <w:rPr>
          <w:rFonts w:eastAsia="Times New Roman" w:cstheme="minorHAnsi"/>
          <w:sz w:val="21"/>
          <w:szCs w:val="21"/>
          <w:lang w:eastAsia="pl-PL"/>
        </w:rPr>
        <w:t>Statut Przedszkola CIUCIUBABKA w Przeworsku</w:t>
      </w:r>
    </w:p>
    <w:p w:rsidR="005D2378" w:rsidRPr="002E566F" w:rsidRDefault="005D2378" w:rsidP="00CF7AB3">
      <w:pPr>
        <w:spacing w:after="240" w:line="240" w:lineRule="auto"/>
        <w:jc w:val="center"/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</w:pP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POSTANOWIENIA  OGÓLNE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§ 1</w:t>
      </w:r>
    </w:p>
    <w:p w:rsidR="006134C9" w:rsidRPr="006134C9" w:rsidRDefault="006134C9" w:rsidP="00CF7AB3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Przedszkole zapewnia odpłatne wyżywienie.</w:t>
      </w:r>
    </w:p>
    <w:p w:rsidR="006134C9" w:rsidRPr="006134C9" w:rsidRDefault="006134C9" w:rsidP="00CF7AB3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Przedszkole jest miejscem spożywania posiłków przygotowanych przez pracowników kuchni dla: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dzi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eci uczęszczających do Niepublicznego Przedszkola CIUCIUBABKA w Przeworsku, ul. Pszenna 7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,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pracowników zatrudnionych w przedszkolu.</w:t>
      </w:r>
    </w:p>
    <w:p w:rsidR="006134C9" w:rsidRPr="006134C9" w:rsidRDefault="006134C9" w:rsidP="00CF7AB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Regulamin korzystania z wyżywienia określa zasady odpłatności i warunki korzystania przez dzieci i pracowników przedszkola z wydawanych posiłków.</w:t>
      </w:r>
    </w:p>
    <w:p w:rsidR="006134C9" w:rsidRPr="006134C9" w:rsidRDefault="006134C9" w:rsidP="00CF7AB3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lastRenderedPageBreak/>
        <w:t>Regulamin oraz wszelkie zmiany w nim wprowadzane podane są do publicznej wiadomości w sposób przyjęty przez przedszkole.</w:t>
      </w:r>
    </w:p>
    <w:p w:rsidR="006134C9" w:rsidRPr="006134C9" w:rsidRDefault="006134C9" w:rsidP="00CF7AB3">
      <w:pPr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WARUNKI  KORZYSTANIA Z WYŻYWIENIA W PLACÓWCE PRZEDSZKOLNEJ</w:t>
      </w:r>
    </w:p>
    <w:p w:rsidR="006134C9" w:rsidRPr="006134C9" w:rsidRDefault="006134C9" w:rsidP="00CF7AB3">
      <w:pPr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§ 2</w:t>
      </w:r>
    </w:p>
    <w:p w:rsidR="006134C9" w:rsidRPr="006134C9" w:rsidRDefault="006134C9" w:rsidP="00CF7AB3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Korzystanie z posiłków w przedszkolu jest odpłatne. Posiłki wydawane są: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dzieciom z przedszkola, których rodzice/prawni opiekunowie wnoszą o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płaty z tytułu czesnego </w:t>
      </w:r>
      <w:r w:rsidRPr="002E566F">
        <w:rPr>
          <w:rFonts w:eastAsia="Times New Roman" w:cstheme="minorHAnsi"/>
          <w:b/>
          <w:color w:val="2F2F2F"/>
          <w:sz w:val="24"/>
          <w:szCs w:val="24"/>
          <w:lang w:eastAsia="pl-PL"/>
        </w:rPr>
        <w:t>zgodnie z warunkami zawartymi w umowie o świadczeniu usług w zakresie wychowania przedszkolnego</w:t>
      </w:r>
      <w:r w:rsidR="006134C9" w:rsidRPr="006134C9">
        <w:rPr>
          <w:rFonts w:eastAsia="Times New Roman" w:cstheme="minorHAnsi"/>
          <w:b/>
          <w:color w:val="2F2F2F"/>
          <w:sz w:val="24"/>
          <w:szCs w:val="24"/>
          <w:lang w:eastAsia="pl-PL"/>
        </w:rPr>
        <w:t>,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pracownikom ponoszącym opłaty z tego tytułu.</w:t>
      </w:r>
    </w:p>
    <w:p w:rsidR="006134C9" w:rsidRPr="006134C9" w:rsidRDefault="006134C9" w:rsidP="00CF7AB3">
      <w:pPr>
        <w:numPr>
          <w:ilvl w:val="0"/>
          <w:numId w:val="8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Na posiłki wydawane przez kuchnię składają się: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śniadanie I, 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śniadanie II,</w:t>
      </w:r>
    </w:p>
    <w:p w:rsidR="005D2378" w:rsidRPr="002E566F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obiad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I danie,</w:t>
      </w:r>
    </w:p>
    <w:p w:rsidR="005D2378" w:rsidRPr="002E566F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obiad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II danie</w:t>
      </w:r>
    </w:p>
    <w:p w:rsidR="006134C9" w:rsidRPr="006134C9" w:rsidRDefault="005D2378" w:rsidP="005D2378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- podwieczorek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.       </w:t>
      </w:r>
    </w:p>
    <w:p w:rsidR="006134C9" w:rsidRDefault="006134C9" w:rsidP="00CF7AB3">
      <w:pPr>
        <w:numPr>
          <w:ilvl w:val="0"/>
          <w:numId w:val="10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Kuchnia przedszkolna przygotowuje posiłki zgodnie z obowiązującymi normami żywieniowymi dla dzieci w wieku przedszkolnym.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 xml:space="preserve">- </w:t>
      </w: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Środki spożywcze muszą być dobierane w taki sposób, aby: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1) na całodzienne żywienie składały się środki spożywcze pochodzące z różnych grup środków spożywczych;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2) po</w:t>
      </w:r>
      <w:r w:rsidR="002074FC">
        <w:rPr>
          <w:rFonts w:eastAsia="Times New Roman" w:cstheme="minorHAnsi"/>
          <w:color w:val="000000"/>
          <w:sz w:val="21"/>
          <w:szCs w:val="21"/>
          <w:lang w:eastAsia="pl-PL"/>
        </w:rPr>
        <w:t xml:space="preserve">siłki (śniadanie, obiad, podwieczorek </w:t>
      </w: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) zawierały produkty z następujących grup środków spożywczych: produkty zbożowe lub ziemniaki, warzywa lub owoce, mleko lub produkty mleczne, mięso, ryby, jaja, orzechy, nasiona roślin strączkowych i inne nasiona oraz tłuszcze;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3) zupy, sosy oraz potrawy sporządzane były z naturalnych składników, bez użycia koncentratów spożywczych, z wyłączeniem koncentratów z naturalnych składników;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4) od poniedziałku do piątku były podawane nie więcej niż dwie porcje potrawy smażonej, przy czym do smażenia jest używany olej roślinny rafinowany o zawartości kwasów jednonienasyconych powyżej 50% i zawartości kwasów wielonienasyconych poniżej 40%;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5) napoje przygotowywane na miejscu zawierały nie więcej niż 10 g cukrów w 250 ml produktu gotowego do spożycia;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 xml:space="preserve">- </w:t>
      </w: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każdego dnia były podawane: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a) co najmniej dwie porcje mleka lub produktów mlecznych,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b) co najmniej jedna porcja z grupy mięso, jaja, orzechy, nasiona roślin strączkowych,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c) warzywa lub owoce w każdym posiłku,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d) co najmniej jedna porcja produktów zbożowych w śniadaniu, obiedzie oraz kolacji;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7) w żywieniu całodziennym było podawane przynajmniej pięć porcji warzyw lub owoców;</w:t>
      </w:r>
    </w:p>
    <w:p w:rsidR="002E566F" w:rsidRPr="002E566F" w:rsidRDefault="002E566F" w:rsidP="002E566F">
      <w:pPr>
        <w:pStyle w:val="Akapitzlist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E566F">
        <w:rPr>
          <w:rFonts w:eastAsia="Times New Roman" w:cstheme="minorHAnsi"/>
          <w:color w:val="000000"/>
          <w:sz w:val="21"/>
          <w:szCs w:val="21"/>
          <w:lang w:eastAsia="pl-PL"/>
        </w:rPr>
        <w:t>8) co najmniej raz w tygodniu była podawana porcja ryby.</w:t>
      </w:r>
    </w:p>
    <w:p w:rsidR="006134C9" w:rsidRPr="006134C9" w:rsidRDefault="00734895" w:rsidP="00CF7AB3">
      <w:pPr>
        <w:numPr>
          <w:ilvl w:val="0"/>
          <w:numId w:val="11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Kucharka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po akceptacji dyrektora przeds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zkola, ustala jadłospis tygodniowy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dla dzieci.</w:t>
      </w:r>
    </w:p>
    <w:p w:rsidR="006134C9" w:rsidRPr="006134C9" w:rsidRDefault="006134C9" w:rsidP="00CF7AB3">
      <w:pPr>
        <w:numPr>
          <w:ilvl w:val="0"/>
          <w:numId w:val="12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Informacja o aktualnym jadłospisie wywieszana jest na tablicy ogłoszeń dla rodziców.</w:t>
      </w:r>
    </w:p>
    <w:p w:rsidR="006134C9" w:rsidRPr="006134C9" w:rsidRDefault="006134C9" w:rsidP="00CF7AB3">
      <w:pPr>
        <w:numPr>
          <w:ilvl w:val="0"/>
          <w:numId w:val="13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W uzasadnionych przypadkach dyrektor zastrzega sobie prawo do zmiany jadłospisu w danym dniu.</w:t>
      </w:r>
    </w:p>
    <w:p w:rsidR="006134C9" w:rsidRPr="006134C9" w:rsidRDefault="006134C9" w:rsidP="00CF7AB3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Posiłki wydawane są z kuchni przez personel kuchenny w ustalonych godzinach:</w:t>
      </w:r>
    </w:p>
    <w:p w:rsidR="006134C9" w:rsidRPr="006134C9" w:rsidRDefault="006134C9" w:rsidP="00CF7AB3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Śniadanie  I:         8.30</w:t>
      </w:r>
    </w:p>
    <w:p w:rsidR="006134C9" w:rsidRPr="006134C9" w:rsidRDefault="002074FC" w:rsidP="00CF7AB3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Śniadanie II:       9.30</w:t>
      </w:r>
    </w:p>
    <w:p w:rsidR="006134C9" w:rsidRPr="006134C9" w:rsidRDefault="006134C9" w:rsidP="00CF7AB3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lastRenderedPageBreak/>
        <w:t>Obiad:</w:t>
      </w:r>
    </w:p>
    <w:p w:rsidR="006134C9" w:rsidRPr="006134C9" w:rsidRDefault="00734895" w:rsidP="00CF7AB3">
      <w:pPr>
        <w:numPr>
          <w:ilvl w:val="1"/>
          <w:numId w:val="1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I danie :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      11.30</w:t>
      </w:r>
    </w:p>
    <w:p w:rsidR="006134C9" w:rsidRPr="002E566F" w:rsidRDefault="00734895" w:rsidP="00CF7AB3">
      <w:pPr>
        <w:numPr>
          <w:ilvl w:val="1"/>
          <w:numId w:val="1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II danie :    12.30</w:t>
      </w:r>
    </w:p>
    <w:p w:rsidR="00734895" w:rsidRPr="006134C9" w:rsidRDefault="00734895" w:rsidP="00CF7AB3">
      <w:pPr>
        <w:numPr>
          <w:ilvl w:val="1"/>
          <w:numId w:val="15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Podwieczorek </w:t>
      </w:r>
      <w:r w:rsidR="00F2225E"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: </w:t>
      </w:r>
      <w:r w:rsidR="009A7B0D">
        <w:rPr>
          <w:rFonts w:eastAsia="Times New Roman" w:cstheme="minorHAnsi"/>
          <w:color w:val="2F2F2F"/>
          <w:sz w:val="24"/>
          <w:szCs w:val="24"/>
          <w:lang w:eastAsia="pl-PL"/>
        </w:rPr>
        <w:t>14;30 -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15.00</w:t>
      </w:r>
    </w:p>
    <w:p w:rsidR="006134C9" w:rsidRPr="006134C9" w:rsidRDefault="006134C9" w:rsidP="00CF7AB3">
      <w:pPr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Pracownicy maja prawo korzystania z całodziennego wyżywienia lub tylko z obiadów.</w:t>
      </w:r>
    </w:p>
    <w:p w:rsidR="006134C9" w:rsidRPr="006134C9" w:rsidRDefault="006134C9" w:rsidP="00CF7AB3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Dzieci korzystają z całodziennego żywienia.</w:t>
      </w:r>
    </w:p>
    <w:p w:rsidR="006134C9" w:rsidRPr="006134C9" w:rsidRDefault="006134C9" w:rsidP="00CF7AB3">
      <w:pPr>
        <w:numPr>
          <w:ilvl w:val="0"/>
          <w:numId w:val="18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W przedszkolu nie wyodrębnia się oddzielnego pomieszczenia na stołówkę, posiłki spożywane są w salach zajęć.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USTALENIE WYSOKOŚCI OPŁAT ZA POSIŁKI DZIECI</w:t>
      </w:r>
    </w:p>
    <w:p w:rsidR="00F2225E" w:rsidRPr="002E566F" w:rsidRDefault="006134C9" w:rsidP="00F2225E">
      <w:pPr>
        <w:spacing w:after="240" w:line="240" w:lineRule="auto"/>
        <w:jc w:val="center"/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§ 3</w:t>
      </w:r>
    </w:p>
    <w:p w:rsidR="00AB6371" w:rsidRDefault="00F2225E" w:rsidP="00CF7AB3">
      <w:pPr>
        <w:numPr>
          <w:ilvl w:val="0"/>
          <w:numId w:val="20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AB6371">
        <w:rPr>
          <w:rFonts w:eastAsia="Times New Roman" w:cstheme="minorHAnsi"/>
          <w:color w:val="2F2F2F"/>
          <w:sz w:val="24"/>
          <w:szCs w:val="24"/>
          <w:lang w:eastAsia="pl-PL"/>
        </w:rPr>
        <w:t>Dzienna stawka żywieniowa ustalona jest przez Dyrektora przedszkola w porozumieniu z Organem Prowadzącym w oparciu o rynkowe ceny żywności. W</w:t>
      </w:r>
      <w:r w:rsidR="006134C9" w:rsidRPr="00AB6371">
        <w:rPr>
          <w:rFonts w:eastAsia="Times New Roman" w:cstheme="minorHAnsi"/>
          <w:color w:val="2F2F2F"/>
          <w:sz w:val="24"/>
          <w:szCs w:val="24"/>
          <w:lang w:eastAsia="pl-PL"/>
        </w:rPr>
        <w:t>yżywienie dziecka obejmuje koszt produktów zużytych do sporządzenia posiłków</w:t>
      </w:r>
      <w:r w:rsidR="00734895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zgo</w:t>
      </w:r>
      <w:r w:rsidR="00AB6371" w:rsidRPr="00AB6371">
        <w:rPr>
          <w:rFonts w:eastAsia="Times New Roman" w:cstheme="minorHAnsi"/>
          <w:color w:val="2F2F2F"/>
          <w:sz w:val="24"/>
          <w:szCs w:val="24"/>
          <w:lang w:eastAsia="pl-PL"/>
        </w:rPr>
        <w:t>dnie z normami żywieniowymi ,</w:t>
      </w:r>
      <w:r w:rsidR="00734895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koszty związane z produkcją potraw</w:t>
      </w:r>
      <w:r w:rsidR="00E83BE8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r w:rsidR="00606E39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oraz </w:t>
      </w:r>
      <w:r w:rsidR="00E83BE8" w:rsidRPr="00AB6371">
        <w:rPr>
          <w:rFonts w:eastAsia="Times New Roman" w:cstheme="minorHAnsi"/>
          <w:color w:val="2F2F2F"/>
          <w:sz w:val="24"/>
          <w:szCs w:val="24"/>
          <w:lang w:eastAsia="pl-PL"/>
        </w:rPr>
        <w:t>prowadzeniem</w:t>
      </w:r>
      <w:r w:rsidR="00606E39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i utrzymaniem </w:t>
      </w:r>
      <w:r w:rsidR="00E83BE8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kuchni</w:t>
      </w:r>
      <w:r w:rsidR="00AB6371" w:rsidRPr="00AB6371">
        <w:rPr>
          <w:rFonts w:eastAsia="Times New Roman" w:cstheme="minorHAnsi"/>
          <w:color w:val="2F2F2F"/>
          <w:sz w:val="24"/>
          <w:szCs w:val="24"/>
          <w:lang w:eastAsia="pl-PL"/>
        </w:rPr>
        <w:t>.</w:t>
      </w:r>
      <w:r w:rsidR="00734895" w:rsidRP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</w:p>
    <w:p w:rsidR="002128DD" w:rsidRPr="00AB6371" w:rsidRDefault="002128DD" w:rsidP="00CF7AB3">
      <w:pPr>
        <w:numPr>
          <w:ilvl w:val="0"/>
          <w:numId w:val="20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AB6371">
        <w:rPr>
          <w:rFonts w:eastAsia="Times New Roman" w:cstheme="minorHAnsi"/>
          <w:color w:val="2F2F2F"/>
          <w:sz w:val="24"/>
          <w:szCs w:val="24"/>
          <w:lang w:eastAsia="pl-PL"/>
        </w:rPr>
        <w:t>Zwrot opłaty za wyżywienie naliczany jest w przypadku ciągłej nieobecności dziecka trwającej dłużej niż tydzień, poprzedzonej wcześniejszym zgłoszeniem rodzica</w:t>
      </w:r>
      <w:r w:rsidR="00AB6371" w:rsidRPr="00AB6371">
        <w:rPr>
          <w:rFonts w:eastAsia="Times New Roman" w:cstheme="minorHAnsi"/>
          <w:color w:val="2F2F2F"/>
          <w:sz w:val="24"/>
          <w:szCs w:val="24"/>
          <w:lang w:eastAsia="pl-PL"/>
        </w:rPr>
        <w:t>/ prawnego opiekuna</w:t>
      </w:r>
      <w:r w:rsidRPr="00AB6371">
        <w:rPr>
          <w:rFonts w:eastAsia="Times New Roman" w:cstheme="minorHAnsi"/>
          <w:color w:val="2F2F2F"/>
          <w:sz w:val="24"/>
          <w:szCs w:val="24"/>
          <w:lang w:eastAsia="pl-PL"/>
        </w:rPr>
        <w:t>.</w:t>
      </w:r>
    </w:p>
    <w:p w:rsidR="006134C9" w:rsidRPr="006134C9" w:rsidRDefault="002128DD" w:rsidP="00CF7AB3">
      <w:pPr>
        <w:numPr>
          <w:ilvl w:val="0"/>
          <w:numId w:val="20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Rozliczenie opłaty za wyżywienie nastąpi na koniec miesiąca i zostanie uwzględnione przy opłacie stałej za następny miesiąc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.</w:t>
      </w:r>
    </w:p>
    <w:p w:rsidR="006134C9" w:rsidRPr="006134C9" w:rsidRDefault="002128DD" w:rsidP="00CF7AB3">
      <w:pPr>
        <w:numPr>
          <w:ilvl w:val="0"/>
          <w:numId w:val="20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Zwrot opłaty za wyżywienie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stanowi iloczyn</w:t>
      </w:r>
      <w:r w:rsidR="00E83BE8"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dziennej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opłat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y za posiłki i liczby dni </w:t>
      </w:r>
      <w:r w:rsidR="00E83BE8" w:rsidRPr="002E566F">
        <w:rPr>
          <w:rFonts w:eastAsia="Times New Roman" w:cstheme="minorHAnsi"/>
          <w:color w:val="2F2F2F"/>
          <w:sz w:val="24"/>
          <w:szCs w:val="24"/>
          <w:lang w:eastAsia="pl-PL"/>
        </w:rPr>
        <w:t>nieobecności dziecka w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r w:rsidR="00E83BE8" w:rsidRPr="002E566F">
        <w:rPr>
          <w:rFonts w:eastAsia="Times New Roman" w:cstheme="minorHAnsi"/>
          <w:color w:val="2F2F2F"/>
          <w:sz w:val="24"/>
          <w:szCs w:val="24"/>
          <w:lang w:eastAsia="pl-PL"/>
        </w:rPr>
        <w:t>przedszkolu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w danym miesiącu.</w:t>
      </w:r>
    </w:p>
    <w:p w:rsidR="006134C9" w:rsidRDefault="00E83BE8" w:rsidP="00CF7AB3">
      <w:pPr>
        <w:numPr>
          <w:ilvl w:val="0"/>
          <w:numId w:val="20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Wysokość dziennej stawki żywieniowej jest podawana do wiadomości rodziców / prawnych opiekunów dziecka.</w:t>
      </w:r>
      <w:r w:rsid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 </w:t>
      </w:r>
    </w:p>
    <w:p w:rsidR="00AB6371" w:rsidRPr="006134C9" w:rsidRDefault="009664EB" w:rsidP="00AB6371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( patrz</w:t>
      </w:r>
      <w:r w:rsidR="00AB6371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r w:rsidR="00AB6371"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§ 4</w:t>
      </w:r>
      <w:r w:rsidR="00AB6371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 xml:space="preserve"> pu</w:t>
      </w:r>
      <w:r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nkt 9 Umowy oświadczeniu usług w zakresie wychowania przedszkolnego )</w:t>
      </w:r>
    </w:p>
    <w:p w:rsidR="006134C9" w:rsidRPr="006134C9" w:rsidRDefault="006134C9" w:rsidP="00CF7AB3">
      <w:pPr>
        <w:spacing w:after="240" w:line="240" w:lineRule="auto"/>
        <w:ind w:left="90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USTALENIE WYSOKOŚCI OPŁAT ZA POSIŁKI PRACOWNIKÓW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§ 4</w:t>
      </w:r>
    </w:p>
    <w:p w:rsidR="006134C9" w:rsidRPr="006134C9" w:rsidRDefault="006134C9" w:rsidP="00CF7AB3">
      <w:pPr>
        <w:numPr>
          <w:ilvl w:val="0"/>
          <w:numId w:val="21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Dzienną wysokość opłaty za korzystanie z posiłków przez pracownika przedszkola ustala si</w:t>
      </w:r>
      <w:r w:rsidR="00606E39"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ę </w:t>
      </w: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w oparciu o:</w:t>
      </w:r>
    </w:p>
    <w:p w:rsidR="00606E39" w:rsidRPr="002E566F" w:rsidRDefault="00606E39" w:rsidP="00606E39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wynagrodzenia wraz 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z pochodnymi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wynagrodzeń prac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owników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,</w:t>
      </w:r>
    </w:p>
    <w:p w:rsidR="006134C9" w:rsidRPr="006134C9" w:rsidRDefault="00606E39" w:rsidP="00606E39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pozostałe wydatki związane z prowadzeniem i utrzymaniem kuchni.</w:t>
      </w:r>
    </w:p>
    <w:p w:rsidR="00606E39" w:rsidRPr="002E566F" w:rsidRDefault="006134C9" w:rsidP="00606E39">
      <w:pPr>
        <w:numPr>
          <w:ilvl w:val="0"/>
          <w:numId w:val="22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Racje żywieniowe pracowników odpowiadają n</w:t>
      </w:r>
      <w:r w:rsidR="00606E39" w:rsidRPr="002E566F">
        <w:rPr>
          <w:rFonts w:eastAsia="Times New Roman" w:cstheme="minorHAnsi"/>
          <w:color w:val="2F2F2F"/>
          <w:sz w:val="24"/>
          <w:szCs w:val="24"/>
          <w:lang w:eastAsia="pl-PL"/>
        </w:rPr>
        <w:t>ormom i gramaturze racji dzieci.</w:t>
      </w:r>
    </w:p>
    <w:p w:rsidR="00606E39" w:rsidRPr="002E566F" w:rsidRDefault="00606E39" w:rsidP="00606E39">
      <w:pPr>
        <w:numPr>
          <w:ilvl w:val="0"/>
          <w:numId w:val="22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Wysokość stawki żywieniowej pracownika ustala Dyrektor przedszkola w porozumieniu z Organem Prowadzącym.</w:t>
      </w:r>
    </w:p>
    <w:p w:rsidR="00606E39" w:rsidRPr="002E566F" w:rsidRDefault="00606E39" w:rsidP="00606E39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:rsidR="006134C9" w:rsidRPr="006134C9" w:rsidRDefault="006134C9" w:rsidP="00606E39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2074FC" w:rsidRDefault="002074FC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lastRenderedPageBreak/>
        <w:t>ZASADY POSTĘPOWANIA W PRZYPADKU STOSOWANIA DIET ŻYWIENIOWYCH U DZIECI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:rsidR="006134C9" w:rsidRPr="006134C9" w:rsidRDefault="006134C9" w:rsidP="00CF7AB3">
      <w:pPr>
        <w:spacing w:after="240" w:line="240" w:lineRule="auto"/>
        <w:jc w:val="center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§ 7</w:t>
      </w:r>
    </w:p>
    <w:p w:rsidR="006134C9" w:rsidRPr="006134C9" w:rsidRDefault="006134C9" w:rsidP="00CF7AB3">
      <w:pPr>
        <w:numPr>
          <w:ilvl w:val="0"/>
          <w:numId w:val="26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W przedszkolu </w:t>
      </w:r>
      <w:r w:rsidR="00606E39"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istniej możliwość przygotowywania  posiłków</w:t>
      </w: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dla dzieci z dietami żywieniowymi.</w:t>
      </w:r>
    </w:p>
    <w:p w:rsidR="006134C9" w:rsidRPr="006134C9" w:rsidRDefault="006134C9" w:rsidP="00CF7AB3">
      <w:pPr>
        <w:numPr>
          <w:ilvl w:val="0"/>
          <w:numId w:val="26"/>
        </w:numPr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134C9">
        <w:rPr>
          <w:rFonts w:eastAsia="Times New Roman" w:cstheme="minorHAnsi"/>
          <w:color w:val="2F2F2F"/>
          <w:sz w:val="24"/>
          <w:szCs w:val="24"/>
          <w:lang w:eastAsia="pl-PL"/>
        </w:rPr>
        <w:t>Rodzice/prawni opiekunowie, których dzieci powinny przestrzegać diet wykluczających niektóre produkty lub podstawowe alergeny zobowiązani są do zachowania poniższych procedur:</w:t>
      </w:r>
    </w:p>
    <w:p w:rsidR="006134C9" w:rsidRPr="006134C9" w:rsidRDefault="002E566F" w:rsidP="002E566F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Złożenie wniosku w formie pisemnej do dyrektora przedszkola o przygotowanie posiłków pozbawiony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ch niektórych składników lub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zastąpienie 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ich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innymi.</w:t>
      </w:r>
    </w:p>
    <w:p w:rsidR="006134C9" w:rsidRPr="006134C9" w:rsidRDefault="002E566F" w:rsidP="002E566F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Dołączenie zaświadczenia lekarskiego potwierdzającego konieczność zastosowania eliminacji składników – alergenów niekorzystnych dla zdrowia.</w:t>
      </w:r>
    </w:p>
    <w:p w:rsidR="006134C9" w:rsidRPr="006134C9" w:rsidRDefault="002E566F" w:rsidP="002E566F">
      <w:pPr>
        <w:spacing w:after="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- 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Respektowania ostatecznej decyzji w sprawie żywienia dziecka podjętej przez dyrekt</w:t>
      </w:r>
      <w:r w:rsidRPr="002E566F">
        <w:rPr>
          <w:rFonts w:eastAsia="Times New Roman" w:cstheme="minorHAnsi"/>
          <w:color w:val="2F2F2F"/>
          <w:sz w:val="24"/>
          <w:szCs w:val="24"/>
          <w:lang w:eastAsia="pl-PL"/>
        </w:rPr>
        <w:t>ora po konsultacji z kucharzem</w:t>
      </w:r>
      <w:r w:rsidR="006134C9" w:rsidRPr="006134C9">
        <w:rPr>
          <w:rFonts w:eastAsia="Times New Roman" w:cstheme="minorHAnsi"/>
          <w:color w:val="2F2F2F"/>
          <w:sz w:val="24"/>
          <w:szCs w:val="24"/>
          <w:lang w:eastAsia="pl-PL"/>
        </w:rPr>
        <w:t>.</w:t>
      </w:r>
    </w:p>
    <w:p w:rsidR="006134C9" w:rsidRDefault="006134C9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074FC" w:rsidRDefault="002074FC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074FC" w:rsidRDefault="002074FC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  <w:r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  <w:t>Regulamin obowiązuje od dnia 02.03.2020r.</w:t>
      </w:r>
    </w:p>
    <w:p w:rsidR="002074FC" w:rsidRDefault="002074FC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074FC" w:rsidRDefault="002074FC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074FC" w:rsidRPr="002074FC" w:rsidRDefault="002074FC" w:rsidP="00CF7AB3">
      <w:pPr>
        <w:spacing w:before="375" w:after="150" w:line="240" w:lineRule="auto"/>
        <w:outlineLvl w:val="1"/>
        <w:rPr>
          <w:rFonts w:eastAsia="Times New Roman" w:cstheme="minorHAnsi"/>
          <w:bCs/>
          <w:color w:val="47568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475680"/>
          <w:sz w:val="20"/>
          <w:szCs w:val="20"/>
          <w:lang w:eastAsia="pl-PL"/>
        </w:rPr>
        <w:t>Data i podpis Dyrektora                                                                     Podpisy pracowników</w:t>
      </w:r>
    </w:p>
    <w:p w:rsidR="006134C9" w:rsidRPr="002E566F" w:rsidRDefault="006134C9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6134C9" w:rsidRPr="002E566F" w:rsidRDefault="006134C9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E566F" w:rsidRDefault="002E566F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E566F" w:rsidRDefault="002E566F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2E566F" w:rsidRDefault="002E566F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BB57A2" w:rsidRDefault="00BB57A2" w:rsidP="00CF7AB3">
      <w:pPr>
        <w:spacing w:before="375" w:after="150" w:line="240" w:lineRule="auto"/>
        <w:outlineLvl w:val="1"/>
        <w:rPr>
          <w:rFonts w:eastAsia="Times New Roman" w:cstheme="minorHAnsi"/>
          <w:b/>
          <w:bCs/>
          <w:color w:val="475680"/>
          <w:sz w:val="31"/>
          <w:szCs w:val="31"/>
          <w:lang w:eastAsia="pl-PL"/>
        </w:rPr>
      </w:pPr>
    </w:p>
    <w:p w:rsidR="001D6A45" w:rsidRPr="008509C3" w:rsidRDefault="008509C3" w:rsidP="00CF7AB3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bookmarkStart w:id="0" w:name="_GoBack"/>
      <w:bookmarkEnd w:id="0"/>
      <w:r>
        <w:rPr>
          <w:rFonts w:eastAsia="Times New Roman" w:cstheme="minorHAnsi"/>
          <w:bCs/>
          <w:lang w:eastAsia="pl-PL"/>
        </w:rPr>
        <w:lastRenderedPageBreak/>
        <w:t xml:space="preserve">      </w:t>
      </w:r>
      <w:r w:rsidR="001D6A45" w:rsidRPr="008509C3">
        <w:rPr>
          <w:rFonts w:eastAsia="Times New Roman" w:cstheme="minorHAnsi"/>
          <w:bCs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A1C4DE0" wp14:editId="6AE4591F">
            <wp:extent cx="2247900" cy="60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3" cy="6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A45" w:rsidRPr="008509C3">
        <w:rPr>
          <w:rFonts w:eastAsia="Times New Roman" w:cstheme="minorHAnsi"/>
          <w:bCs/>
          <w:lang w:eastAsia="pl-PL"/>
        </w:rPr>
        <w:t xml:space="preserve">                                    </w:t>
      </w:r>
      <w:r>
        <w:rPr>
          <w:rFonts w:eastAsia="Times New Roman" w:cstheme="minorHAnsi"/>
          <w:bCs/>
          <w:lang w:eastAsia="pl-PL"/>
        </w:rPr>
        <w:t xml:space="preserve">  </w:t>
      </w:r>
      <w:r w:rsidR="001D6A45" w:rsidRPr="008509C3">
        <w:rPr>
          <w:rFonts w:eastAsia="Times New Roman" w:cstheme="minorHAnsi"/>
          <w:bCs/>
          <w:lang w:eastAsia="pl-PL"/>
        </w:rPr>
        <w:t xml:space="preserve">Przeworsk, </w:t>
      </w:r>
      <w:r>
        <w:rPr>
          <w:rFonts w:eastAsia="Times New Roman" w:cstheme="minorHAnsi"/>
          <w:bCs/>
          <w:lang w:eastAsia="pl-PL"/>
        </w:rPr>
        <w:t>…………………………………….</w:t>
      </w:r>
      <w:r w:rsidR="001D6A45" w:rsidRPr="008509C3">
        <w:rPr>
          <w:rFonts w:eastAsia="Times New Roman" w:cstheme="minorHAnsi"/>
          <w:bCs/>
          <w:lang w:eastAsia="pl-PL"/>
        </w:rPr>
        <w:t xml:space="preserve">  </w:t>
      </w:r>
    </w:p>
    <w:p w:rsidR="001D6A45" w:rsidRPr="008509C3" w:rsidRDefault="001D6A45" w:rsidP="00CF7AB3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Imię i nazwisko…………………………………………………………….</w:t>
      </w:r>
    </w:p>
    <w:p w:rsidR="001D6A45" w:rsidRPr="008509C3" w:rsidRDefault="001D6A45" w:rsidP="00CF7AB3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Adres ……………………………………………………………………………..</w:t>
      </w:r>
    </w:p>
    <w:p w:rsidR="00BB57A2" w:rsidRPr="008509C3" w:rsidRDefault="001D6A45" w:rsidP="00CF7AB3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 xml:space="preserve">Telefon ……………………………………..       </w:t>
      </w:r>
    </w:p>
    <w:p w:rsidR="001D6A45" w:rsidRPr="008509C3" w:rsidRDefault="001D6A45" w:rsidP="001D6A45">
      <w:pPr>
        <w:spacing w:before="375" w:after="15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8509C3">
        <w:rPr>
          <w:rFonts w:eastAsia="Times New Roman" w:cstheme="minorHAnsi"/>
          <w:b/>
          <w:bCs/>
          <w:lang w:eastAsia="pl-PL"/>
        </w:rPr>
        <w:t>WNIOSEK O ZASTOSOWANIE DIETY ALERGICZNEJ</w:t>
      </w:r>
    </w:p>
    <w:p w:rsidR="001D6A45" w:rsidRPr="008509C3" w:rsidRDefault="001D6A45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</w:p>
    <w:p w:rsidR="001D6A45" w:rsidRPr="008509C3" w:rsidRDefault="001D6A45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Proszę o stosowanie u mojego dziecka (imię i nazwisko dziecka )………………………………………………… ,</w:t>
      </w:r>
    </w:p>
    <w:p w:rsidR="001D6A45" w:rsidRPr="008509C3" w:rsidRDefault="001D6A45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 xml:space="preserve">Urodzonego dnia …………………………………. </w:t>
      </w:r>
      <w:r w:rsidR="000E1514" w:rsidRPr="008509C3">
        <w:rPr>
          <w:rFonts w:eastAsia="Times New Roman" w:cstheme="minorHAnsi"/>
          <w:bCs/>
          <w:lang w:eastAsia="pl-PL"/>
        </w:rPr>
        <w:t>w</w:t>
      </w:r>
      <w:r w:rsidRPr="008509C3">
        <w:rPr>
          <w:rFonts w:eastAsia="Times New Roman" w:cstheme="minorHAnsi"/>
          <w:bCs/>
          <w:lang w:eastAsia="pl-PL"/>
        </w:rPr>
        <w:t xml:space="preserve"> ………………………………….. , PESEL ………………………</w:t>
      </w:r>
      <w:r w:rsidR="000E1514" w:rsidRPr="008509C3">
        <w:rPr>
          <w:rFonts w:eastAsia="Times New Roman" w:cstheme="minorHAnsi"/>
          <w:bCs/>
          <w:lang w:eastAsia="pl-PL"/>
        </w:rPr>
        <w:t>.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diety alergicznej  (eliminującej / zastępującej )podczas codziennego żywienia w Przedszkolu.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Informuję, że moje dziecko ma zdiagnozowaną i potwierdzoną przez lekarza nietolerancję na pokarmy:  ……………………………………………………………………………………………………………………………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Zobowiązuję się do niezwłocznego powiadomienia dyrektora przedszkola o zmianach dotyczących alergii u mojego dziecka.</w:t>
      </w:r>
    </w:p>
    <w:p w:rsidR="000E1514" w:rsidRPr="008509C3" w:rsidRDefault="000E1514" w:rsidP="001D6A45">
      <w:p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Do wniosku dołączam:</w:t>
      </w:r>
    </w:p>
    <w:p w:rsidR="000E1514" w:rsidRPr="008509C3" w:rsidRDefault="000E1514" w:rsidP="000E1514">
      <w:pPr>
        <w:pStyle w:val="Akapitzlist"/>
        <w:numPr>
          <w:ilvl w:val="1"/>
          <w:numId w:val="21"/>
        </w:num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Zaświadczenie lekarskie potwierdzające alergię u dziecka.</w:t>
      </w:r>
    </w:p>
    <w:p w:rsidR="000E1514" w:rsidRPr="008509C3" w:rsidRDefault="000E1514" w:rsidP="000E1514">
      <w:pPr>
        <w:pStyle w:val="Akapitzlist"/>
        <w:numPr>
          <w:ilvl w:val="1"/>
          <w:numId w:val="21"/>
        </w:num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…………………………………………………………………………..</w:t>
      </w:r>
    </w:p>
    <w:p w:rsidR="000E1514" w:rsidRPr="008509C3" w:rsidRDefault="000E1514" w:rsidP="000E1514">
      <w:pPr>
        <w:pStyle w:val="Akapitzlist"/>
        <w:numPr>
          <w:ilvl w:val="1"/>
          <w:numId w:val="21"/>
        </w:numPr>
        <w:spacing w:before="375" w:after="150" w:line="240" w:lineRule="auto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 xml:space="preserve"> ………………………………………………………………………..</w:t>
      </w:r>
    </w:p>
    <w:p w:rsidR="000E1514" w:rsidRPr="008509C3" w:rsidRDefault="000E1514" w:rsidP="000E1514">
      <w:pPr>
        <w:pStyle w:val="Akapitzlist"/>
        <w:spacing w:before="375" w:after="150" w:line="240" w:lineRule="auto"/>
        <w:ind w:left="1440"/>
        <w:outlineLvl w:val="1"/>
        <w:rPr>
          <w:rFonts w:eastAsia="Times New Roman" w:cstheme="minorHAnsi"/>
          <w:bCs/>
          <w:lang w:eastAsia="pl-PL"/>
        </w:rPr>
      </w:pPr>
    </w:p>
    <w:p w:rsidR="000E1514" w:rsidRPr="008509C3" w:rsidRDefault="000E1514" w:rsidP="000E1514">
      <w:pPr>
        <w:pStyle w:val="Akapitzlist"/>
        <w:spacing w:before="375" w:after="150" w:line="240" w:lineRule="auto"/>
        <w:ind w:left="1440"/>
        <w:outlineLvl w:val="1"/>
        <w:rPr>
          <w:rFonts w:eastAsia="Times New Roman" w:cstheme="minorHAnsi"/>
          <w:bCs/>
          <w:lang w:eastAsia="pl-PL"/>
        </w:rPr>
      </w:pPr>
    </w:p>
    <w:p w:rsidR="000E1514" w:rsidRPr="008509C3" w:rsidRDefault="000E1514" w:rsidP="008509C3">
      <w:pPr>
        <w:pStyle w:val="Akapitzlist"/>
        <w:spacing w:before="375" w:after="150" w:line="240" w:lineRule="auto"/>
        <w:ind w:left="1440"/>
        <w:jc w:val="right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……………………………………………………………</w:t>
      </w:r>
    </w:p>
    <w:p w:rsidR="001D6A45" w:rsidRPr="008509C3" w:rsidRDefault="000E1514" w:rsidP="008509C3">
      <w:pPr>
        <w:pStyle w:val="Akapitzlist"/>
        <w:spacing w:before="375" w:after="150" w:line="240" w:lineRule="auto"/>
        <w:ind w:left="1440"/>
        <w:jc w:val="right"/>
        <w:outlineLvl w:val="1"/>
        <w:rPr>
          <w:rFonts w:eastAsia="Times New Roman" w:cstheme="minorHAnsi"/>
          <w:bCs/>
          <w:lang w:eastAsia="pl-PL"/>
        </w:rPr>
      </w:pPr>
      <w:r w:rsidRPr="008509C3">
        <w:rPr>
          <w:rFonts w:eastAsia="Times New Roman" w:cstheme="minorHAnsi"/>
          <w:bCs/>
          <w:lang w:eastAsia="pl-PL"/>
        </w:rPr>
        <w:t>( data i podpis wnioskodawcy )</w:t>
      </w:r>
    </w:p>
    <w:sectPr w:rsidR="001D6A45" w:rsidRPr="0085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2F"/>
    <w:multiLevelType w:val="multilevel"/>
    <w:tmpl w:val="B58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12EE"/>
    <w:multiLevelType w:val="multilevel"/>
    <w:tmpl w:val="ED68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55E33"/>
    <w:multiLevelType w:val="multilevel"/>
    <w:tmpl w:val="1DF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5C4"/>
    <w:multiLevelType w:val="multilevel"/>
    <w:tmpl w:val="FCD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2D12"/>
    <w:multiLevelType w:val="multilevel"/>
    <w:tmpl w:val="81E4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10768"/>
    <w:multiLevelType w:val="multilevel"/>
    <w:tmpl w:val="8832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10EA3"/>
    <w:multiLevelType w:val="multilevel"/>
    <w:tmpl w:val="4B8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F0001"/>
    <w:multiLevelType w:val="multilevel"/>
    <w:tmpl w:val="A32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B0818"/>
    <w:multiLevelType w:val="multilevel"/>
    <w:tmpl w:val="4F54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E19C5"/>
    <w:multiLevelType w:val="multilevel"/>
    <w:tmpl w:val="C192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A659D"/>
    <w:multiLevelType w:val="multilevel"/>
    <w:tmpl w:val="0126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A0F87"/>
    <w:multiLevelType w:val="multilevel"/>
    <w:tmpl w:val="B58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111F8"/>
    <w:multiLevelType w:val="multilevel"/>
    <w:tmpl w:val="0194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D4E74"/>
    <w:multiLevelType w:val="multilevel"/>
    <w:tmpl w:val="F8D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83FC9"/>
    <w:multiLevelType w:val="multilevel"/>
    <w:tmpl w:val="6A84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45BD0"/>
    <w:multiLevelType w:val="multilevel"/>
    <w:tmpl w:val="23C2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B0BAE"/>
    <w:multiLevelType w:val="multilevel"/>
    <w:tmpl w:val="7490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85073"/>
    <w:multiLevelType w:val="multilevel"/>
    <w:tmpl w:val="3EFC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14314"/>
    <w:multiLevelType w:val="multilevel"/>
    <w:tmpl w:val="1D50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127C7"/>
    <w:multiLevelType w:val="multilevel"/>
    <w:tmpl w:val="8F52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5"/>
    <w:lvlOverride w:ilvl="0">
      <w:startOverride w:val="3"/>
    </w:lvlOverride>
  </w:num>
  <w:num w:numId="5">
    <w:abstractNumId w:val="15"/>
    <w:lvlOverride w:ilvl="0">
      <w:startOverride w:val="4"/>
    </w:lvlOverride>
  </w:num>
  <w:num w:numId="6">
    <w:abstractNumId w:val="3"/>
  </w:num>
  <w:num w:numId="7">
    <w:abstractNumId w:val="6"/>
  </w:num>
  <w:num w:numId="8">
    <w:abstractNumId w:val="13"/>
    <w:lvlOverride w:ilvl="0">
      <w:startOverride w:val="2"/>
    </w:lvlOverride>
  </w:num>
  <w:num w:numId="9">
    <w:abstractNumId w:val="1"/>
  </w:num>
  <w:num w:numId="10">
    <w:abstractNumId w:val="19"/>
    <w:lvlOverride w:ilvl="0">
      <w:startOverride w:val="3"/>
    </w:lvlOverride>
  </w:num>
  <w:num w:numId="11">
    <w:abstractNumId w:val="19"/>
    <w:lvlOverride w:ilvl="0">
      <w:startOverride w:val="4"/>
    </w:lvlOverride>
  </w:num>
  <w:num w:numId="12">
    <w:abstractNumId w:val="19"/>
    <w:lvlOverride w:ilvl="0">
      <w:startOverride w:val="5"/>
    </w:lvlOverride>
  </w:num>
  <w:num w:numId="13">
    <w:abstractNumId w:val="19"/>
    <w:lvlOverride w:ilvl="0">
      <w:startOverride w:val="6"/>
    </w:lvlOverride>
  </w:num>
  <w:num w:numId="14">
    <w:abstractNumId w:val="19"/>
    <w:lvlOverride w:ilvl="0">
      <w:startOverride w:val="7"/>
    </w:lvlOverride>
  </w:num>
  <w:num w:numId="15">
    <w:abstractNumId w:val="14"/>
  </w:num>
  <w:num w:numId="16">
    <w:abstractNumId w:val="17"/>
    <w:lvlOverride w:ilvl="0">
      <w:startOverride w:val="8"/>
    </w:lvlOverride>
  </w:num>
  <w:num w:numId="17">
    <w:abstractNumId w:val="17"/>
    <w:lvlOverride w:ilvl="0">
      <w:startOverride w:val="9"/>
    </w:lvlOverride>
  </w:num>
  <w:num w:numId="18">
    <w:abstractNumId w:val="17"/>
    <w:lvlOverride w:ilvl="0">
      <w:startOverride w:val="10"/>
    </w:lvlOverride>
  </w:num>
  <w:num w:numId="19">
    <w:abstractNumId w:val="17"/>
    <w:lvlOverride w:ilvl="0">
      <w:startOverride w:val="11"/>
    </w:lvlOverride>
  </w:num>
  <w:num w:numId="20">
    <w:abstractNumId w:val="11"/>
  </w:num>
  <w:num w:numId="21">
    <w:abstractNumId w:val="16"/>
  </w:num>
  <w:num w:numId="22">
    <w:abstractNumId w:val="4"/>
    <w:lvlOverride w:ilvl="0">
      <w:startOverride w:val="2"/>
    </w:lvlOverride>
  </w:num>
  <w:num w:numId="23">
    <w:abstractNumId w:val="4"/>
    <w:lvlOverride w:ilvl="0">
      <w:startOverride w:val="3"/>
    </w:lvlOverride>
  </w:num>
  <w:num w:numId="24">
    <w:abstractNumId w:val="8"/>
  </w:num>
  <w:num w:numId="25">
    <w:abstractNumId w:val="5"/>
  </w:num>
  <w:num w:numId="26">
    <w:abstractNumId w:val="12"/>
  </w:num>
  <w:num w:numId="27">
    <w:abstractNumId w:val="10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C9"/>
    <w:rsid w:val="0007271E"/>
    <w:rsid w:val="000956DB"/>
    <w:rsid w:val="00097FB0"/>
    <w:rsid w:val="000E1514"/>
    <w:rsid w:val="00192F12"/>
    <w:rsid w:val="001B6339"/>
    <w:rsid w:val="001D6A45"/>
    <w:rsid w:val="002074FC"/>
    <w:rsid w:val="002128DD"/>
    <w:rsid w:val="00283315"/>
    <w:rsid w:val="002E566F"/>
    <w:rsid w:val="003322D7"/>
    <w:rsid w:val="0033395D"/>
    <w:rsid w:val="00386184"/>
    <w:rsid w:val="003D5DBB"/>
    <w:rsid w:val="003F36A4"/>
    <w:rsid w:val="004617B5"/>
    <w:rsid w:val="00491371"/>
    <w:rsid w:val="0054030C"/>
    <w:rsid w:val="005B3D24"/>
    <w:rsid w:val="005C0252"/>
    <w:rsid w:val="005D2378"/>
    <w:rsid w:val="005E7984"/>
    <w:rsid w:val="00606E39"/>
    <w:rsid w:val="006134C9"/>
    <w:rsid w:val="00615217"/>
    <w:rsid w:val="00683750"/>
    <w:rsid w:val="006F1E98"/>
    <w:rsid w:val="00713790"/>
    <w:rsid w:val="00734895"/>
    <w:rsid w:val="00735D1B"/>
    <w:rsid w:val="007C0E75"/>
    <w:rsid w:val="008509C3"/>
    <w:rsid w:val="00867F53"/>
    <w:rsid w:val="00900D6D"/>
    <w:rsid w:val="00954CCE"/>
    <w:rsid w:val="009664EB"/>
    <w:rsid w:val="009A7B0D"/>
    <w:rsid w:val="009C6808"/>
    <w:rsid w:val="00A80D22"/>
    <w:rsid w:val="00A90D96"/>
    <w:rsid w:val="00AB6371"/>
    <w:rsid w:val="00B67A03"/>
    <w:rsid w:val="00BB57A2"/>
    <w:rsid w:val="00BF5BB2"/>
    <w:rsid w:val="00C0222E"/>
    <w:rsid w:val="00C16564"/>
    <w:rsid w:val="00C97F00"/>
    <w:rsid w:val="00CD1FDD"/>
    <w:rsid w:val="00CF7AB3"/>
    <w:rsid w:val="00DB0446"/>
    <w:rsid w:val="00E83BE8"/>
    <w:rsid w:val="00EB4038"/>
    <w:rsid w:val="00F2225E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25E"/>
    <w:pPr>
      <w:ind w:left="720"/>
      <w:contextualSpacing/>
    </w:pPr>
  </w:style>
  <w:style w:type="table" w:styleId="Tabela-Siatka">
    <w:name w:val="Table Grid"/>
    <w:basedOn w:val="Standardowy"/>
    <w:uiPriority w:val="59"/>
    <w:rsid w:val="003F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25E"/>
    <w:pPr>
      <w:ind w:left="720"/>
      <w:contextualSpacing/>
    </w:pPr>
  </w:style>
  <w:style w:type="table" w:styleId="Tabela-Siatka">
    <w:name w:val="Table Grid"/>
    <w:basedOn w:val="Standardowy"/>
    <w:uiPriority w:val="59"/>
    <w:rsid w:val="003F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5-sierpnia-2006-r.-o-bezpieczenstwie-zywnosci-i-zywienia-tekst-jedn.-dz.u.-z-2019-r.-poz.-1252-118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487F-AF5A-4D0F-8729-49384C3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Przedszkole_1</dc:creator>
  <cp:lastModifiedBy>Przedszkole_1</cp:lastModifiedBy>
  <cp:revision>12</cp:revision>
  <cp:lastPrinted>2020-08-31T14:54:00Z</cp:lastPrinted>
  <dcterms:created xsi:type="dcterms:W3CDTF">2020-06-12T08:26:00Z</dcterms:created>
  <dcterms:modified xsi:type="dcterms:W3CDTF">2020-09-25T10:54:00Z</dcterms:modified>
</cp:coreProperties>
</file>